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84"/>
        <w:gridCol w:w="2984"/>
        <w:gridCol w:w="1812"/>
        <w:gridCol w:w="1812"/>
        <w:gridCol w:w="923"/>
      </w:tblGrid>
      <w:tr w:rsidR="000F0570" w:rsidRPr="000F0570" w:rsidTr="000F05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0F057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0F057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ELEKTRİK TESİSAT PROJELERİ DERSİ ÜNİTELENDİRİLMİŞ YILLIK DERS PLANI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programını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BİLGİSAYARLI ÇİZİM (CAD)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BİLGİSAYARLI ÇİZİM (CAD) PROGRAMI MENÜLERİ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Bilgisayarlı çizim (CAD) yazılımın menüleri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programının ayarlarını yaparak çizimleri uygular.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BİLGİSAYARLI ÇİZİM (CAD) PROGRAMI AYARLARI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Bilgisayarlı çizim (CAD) programında obje yakalama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programının ayarlarını yaparak çizimleri uygular.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Bilgisayarlı çizim (CAD) programındaki katman kavramı (</w:t>
            </w:r>
            <w:proofErr w:type="spell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layer</w:t>
            </w:r>
            <w:proofErr w:type="spell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) ve kullanım amacı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Bilgisayarlı çizim (CAD) programındaki çizgi stilleri ve biçimlendirme işlemleri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programının ayarlarını yaparak çizimleri uygular.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 Bilgisayarlı çizim (CAD) programında çizim üzerine standart yazı ayarları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Bilgisayarlı çizim (CAD) programında çizim çıktı alma ve ölçülendirme ayarları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programında çeşitli çizimler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BİLGİSAYARLI ÇİZİM (CAD) PROGRAMI UYGULAMALARI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Bilgisayarlı çizim (CAD) programı temel çizim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programında çeşitli çizimler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3.1. Bilgisayarlı çizim (CAD) programı temel çizim komutları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programında çeşitli çizimler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CAD programında yapılacak temel çizim uygulamalarında elektrik tesisat sembolleri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CAD yazılımı, 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29 Ekim Cumhuriyet Bayramı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Aydınlatmanın etkilerini inceler.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AYDINLATMA SİSTEMLERİ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AYDINLATMA SİSTEMLERİ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Aydınlatmanın önemi ve gereği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Işık kaynaklarının çeşitleri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Aydınlatmanın etkilerini inceler.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1.3. </w:t>
            </w:r>
            <w:proofErr w:type="spell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Fotometrik</w:t>
            </w:r>
            <w:proofErr w:type="spell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büyükler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Aydınlatmanın sınıflandırılması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 Aydınlatma çeşitleri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0F0570" w:rsidRPr="000F0570" w:rsidTr="000F05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Armatür ve lamba özelliklerini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AYDINLATMA LAMBALARI VE ARMATÜRLERİ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Aydınlatma armatürlerinin çeşit ve özellikleri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LED teknolojisi ile imal edilmiş armatür tipleri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Armatür çeşitlerine ait kullanım alanları ve özellikleri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Elektrik tesisat projesi aydınlatma hesaplamalarını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AYDINLATMA HESAPLARI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Aydınlatma hesabı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En az aydınlık düzeyleri tablosu, mahal ve kullanım yerlerine göre armatür seçimi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EN 12464-1 aydınlatma hesaplamaları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Aydınlatma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yazılımını ve armatürlerin ışıklık dosyalarını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AYDINLATMA SİMÜLASYONU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    AYDINLATMA SİMÜLASYON YAZILIMI VE IŞIKLIK DOSYALARININ KURULUMU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1.1. Aydınlatma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yazılımının kullanımında doğru aydınlatma armatürlerinin seçimi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Kolay çizim asistanların kullanımı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Aydınlatma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yazılımını ve armatürlerin ışıklık dosyalarını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1.3. Aydınlatma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yazılımının kullanımında mekân ölçüleri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1.4. CAD ortamında simülasyon ortamına aktarma işlemi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Anlatım, araştırma, gösteri, örnek olay, soru-cevap, uygulama, bireysel öğretim, beyin 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, bilgisayar, CAD yazılımı, simülasyon yazılımı, 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Aydınlatma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    AYDINLATMA SİMÜLASYON YAZILIM MENÜLERİ VE AYARLARI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2.1. Aydınlatma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yazılımının kullanımında mekân ölçülerinin doğruluk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Aydınlatma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programını kullanır.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2.2. CAD ortamından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ortamına aktarma işlemi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Mekân ve mahal özelliklerine göre uygun armatürlerin seçimi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Aydınlatma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programında çeşitli uygulamalar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AYDINLATMA SİMÜLASYON YAZILIM UYGULAMALARI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Simülasyon programında aydınlatma hesaplamaları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Aydınlatma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simülasyon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programında çeşitli uygulamalar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3.2. Simülasyon programında aydınlatma uygulaması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 üzerinde bina kuvvetli akım elektrik iç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BİLGİSAYARLI TESİSAT PROJELERİ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BİNA KUVVETLİ AKIM ELEKTRİK İÇ TESİSAT PROJELERİ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Çizim çalışmalarının elektrik iç tesisat yönetmeliği ve elektrik proje hazırlama yönetmeliğine uygunluğu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 üzerinde bina kuvvetli akım elektrik iç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1.2. Elektrik tesisat proje çalışmalarında bina mimari planının çizimi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Mimari proje çizimlerinde temel yapı kuralları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Bilgisayarlı çizim programı üzerinde bina kuvvetli akım elektrik iç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1.4. Çizim aşamalarında katmanların doğru kullanması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1.5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Çizimlerde teknik resim kurallarına uygun olarak çizgi sitilleri ve kalınlık ayarlarının yapılması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kuvvet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KUVVET TESİSATI PROJELERİ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Çizim çalışmalarının elektrik iç tesisat yönetmeliği, Kuvvetli akım tesisleri yönetmeliği ve elektrik proje hazırlama yönetmeliğine uygunluğu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Elektrik Tesislerinde Topraklamalar Yönetmeliği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kuvvet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Kuvvet tesisat projelerinin çizimlerinde mekanik tesisatların yerleşimi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Yükleme cetveli tablosu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kuvvet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Gerilim düşümü hesabı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2.6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Hesaplamalarda eş zamanlı güç ve </w:t>
            </w:r>
            <w:proofErr w:type="spell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diversite</w:t>
            </w:r>
            <w:proofErr w:type="spell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kuralları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kuvvet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2.7. Kolon şemaları çizimi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2.8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Kesici ve koruma elemanlarında </w:t>
            </w:r>
            <w:proofErr w:type="spell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Selektivite</w:t>
            </w:r>
            <w:proofErr w:type="spell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kuralı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kuvvet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2.9. Akım yönünden kontrol hesabı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2.10. Yükleme cetvelinin oluşturma aşamaları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zayıf akım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ZAYIF AKIM TESİSAT PROJELERİ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Çizim çalışmalarında elektrik iç tesisat yönetmeliği, Çevre ve şehircilik bakanlığı genel teknik şartnameleri, Bina içi elektronik haberleşme tesisatı teknik şartnamesi ve elektrik proje hazırlama yönetmeliği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zayıf akım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3.2. Zayıf akım projelerinde telefon, televizyon ve 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data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</w:t>
            </w:r>
            <w:proofErr w:type="spell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kablolama</w:t>
            </w:r>
            <w:proofErr w:type="spell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genel prensipleri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lastRenderedPageBreak/>
              <w:t>ARA TATİL (8-12 NİSAN)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zayıf akım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Binadaki zayıf akım abone sayısına göre dağıtım kutusu, santral ve panellerin kapasitelerinin belirlenmesi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zayıf akım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3.4. Projede kullanılan kablo tiplerinin seçimi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dış aydınlatma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DIŞ AYDINLATMA TESİSAT PROJELERİ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Çizim çalışmalarında elektrik iç tesisat yönetmeliği, Çevre ve Şehircilik Bakanlığı Genel Teknik Şartnameleri, Elektrik Kuvvetli Akım Tesisleri Yönetmeliği, Topraklama Tesisleri Yönetmeliği ve Elektrik Proje Hazırlama Yönetmeliği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dış aydınlatma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Dış aydınlatma projesinin hazırlandığı mahallerin özellik ve ihtiyaçlarına göre armatür, direk tipi ve boyutlarının seçimi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dış aydınlatma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Dış aydınlatma projesinin hazırlandığı mahallerin özellik ve ihtiyaçlarına göre armatür, direk tipi ve boyutlarının seçimi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Çizim programı üzerinde dış aydınlatma tesisat projesini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Dış aydınlatma direk topraklamaları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tesis proje sembol ve anlamlarını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BİLGİSAYARLI YG SİSTEMLERİ TEK HAT PROJELERİ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YG TESİS PROJE SEMBOL VE ANLAMLARI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YG tesisinde kullanılan semboller ve özellikleri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YG tesis tek hat şemaları çizimini yapar.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Direk tipi trafo tesis tek hat şemasının çizimini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YG TESİS TEK HAT ŞEMALARI ÇİZİMİ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TEDAŞ proje yapımı Teknik Şartnamesine uygun şema çizimi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 DİREK TİPİ TRAFO TESİS TEK HAT ŞEMASININ ÇİZİMİ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3.1. TEDAŞ proje yapımı Teknik Şartnamesine uygun şema çizimi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Deplase projelerini çizer.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MEVCUT BULUNAN NAKİL HATLARINDA YAPILACAK DEĞİŞİKLİKLERE AİT DEPLASE PROJELERİ</w:t>
            </w: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TEDAŞ proje yapımı Teknik Şartnameleri ve Elektrik Tesisleri Proje Yönetmeliği’ne göre proje hazırlama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tahta/</w:t>
            </w: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projeksiyon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, bilgisayar, CAD yazılımı, simülasyon yazılımı, yazıcı, kağıt, kalem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0F0570" w:rsidRPr="000F0570" w:rsidTr="000F057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0F0570" w:rsidRPr="000F0570" w:rsidRDefault="000F0570" w:rsidP="000F057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0F0570" w:rsidRPr="000F0570" w:rsidTr="000F0570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F0570" w:rsidRPr="000F0570" w:rsidRDefault="000F0570" w:rsidP="000F0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0F0570" w:rsidRPr="000F0570" w:rsidRDefault="000F0570" w:rsidP="000F05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0F0570" w:rsidRPr="000F0570" w:rsidTr="000F0570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0F0570" w:rsidRPr="000F0570" w:rsidRDefault="000F0570" w:rsidP="000F05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0F0570" w:rsidRPr="000F0570" w:rsidRDefault="000F0570" w:rsidP="000F05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0F0570" w:rsidRPr="000F0570" w:rsidRDefault="000F0570" w:rsidP="000F05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0F0570" w:rsidRPr="000F0570" w:rsidRDefault="000F0570" w:rsidP="000F05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0F0570" w:rsidRPr="000F0570" w:rsidRDefault="000F0570" w:rsidP="000F057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0F057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0F0570" w:rsidRDefault="000F0570" w:rsidP="000F0570"/>
    <w:sectPr w:rsidR="00C56369" w:rsidRPr="000F0570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A52D0"/>
    <w:rsid w:val="000F0570"/>
    <w:rsid w:val="001E78F1"/>
    <w:rsid w:val="00297A3F"/>
    <w:rsid w:val="002C08F7"/>
    <w:rsid w:val="003C4232"/>
    <w:rsid w:val="006279F1"/>
    <w:rsid w:val="006C4078"/>
    <w:rsid w:val="007B33A4"/>
    <w:rsid w:val="00984D2F"/>
    <w:rsid w:val="009D15B1"/>
    <w:rsid w:val="00A72C57"/>
    <w:rsid w:val="00BC1BC4"/>
    <w:rsid w:val="00D35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2424</Words>
  <Characters>13822</Characters>
  <Application>Microsoft Office Word</Application>
  <DocSecurity>0</DocSecurity>
  <Lines>115</Lines>
  <Paragraphs>32</Paragraphs>
  <ScaleCrop>false</ScaleCrop>
  <Company>ncy</Company>
  <LinksUpToDate>false</LinksUpToDate>
  <CharactersWithSpaces>16214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2023-09-08T15:18:00Z</dcterms:created>
  <dcterms:modified xsi:type="dcterms:W3CDTF">2023-09-08T15:18:00Z</dcterms:modified>
</cp:coreProperties>
</file>