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15pt;height:.65pt;mso-position-horizontal-relative:char;mso-position-vertical-relative:line" id="docshapegroup1" coordorigin="0,0" coordsize="15603,13">
            <v:rect style="position:absolute;left:0;top:0;width:15603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4"/>
      </w:pPr>
      <w:r>
        <w:rPr/>
        <w:t>2022-2023 EĞİTİM-ÖĞRETİM YILI İZMİR İLİ KONAK İLÇESİ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2"/>
        </w:rPr>
        <w:t> </w:t>
      </w:r>
      <w:r>
        <w:rPr/>
        <w:t>TEKNOLOJİSİ</w:t>
      </w:r>
      <w:r>
        <w:rPr>
          <w:spacing w:val="-1"/>
        </w:rPr>
        <w:t> </w:t>
      </w:r>
      <w:r>
        <w:rPr/>
        <w:t>ALANI</w:t>
      </w:r>
      <w:r>
        <w:rPr>
          <w:spacing w:val="-1"/>
        </w:rPr>
        <w:t> </w:t>
      </w:r>
      <w:r>
        <w:rPr/>
        <w:t>11.SINIF</w:t>
      </w:r>
      <w:r>
        <w:rPr>
          <w:spacing w:val="-1"/>
        </w:rPr>
        <w:t> </w:t>
      </w:r>
      <w:r>
        <w:rPr/>
        <w:t>ASANSÖR</w:t>
      </w:r>
      <w:r>
        <w:rPr>
          <w:spacing w:val="-1"/>
        </w:rPr>
        <w:t> </w:t>
      </w:r>
      <w:r>
        <w:rPr/>
        <w:t>BAKIM</w:t>
      </w:r>
      <w:r>
        <w:rPr>
          <w:spacing w:val="-2"/>
        </w:rPr>
        <w:t> </w:t>
      </w:r>
      <w:r>
        <w:rPr/>
        <w:t>ONARIMI</w:t>
      </w:r>
      <w:r>
        <w:rPr>
          <w:spacing w:val="-1"/>
        </w:rPr>
        <w:t> </w:t>
      </w:r>
      <w:r>
        <w:rPr/>
        <w:t>DERSİ</w:t>
      </w:r>
      <w:r>
        <w:rPr>
          <w:spacing w:val="-1"/>
        </w:rPr>
        <w:t> </w:t>
      </w:r>
      <w:r>
        <w:rPr/>
        <w:t>ÜNİTELENDİRİLMİŞ</w:t>
      </w:r>
      <w:r>
        <w:rPr>
          <w:spacing w:val="-1"/>
        </w:rPr>
        <w:t> </w:t>
      </w:r>
      <w:r>
        <w:rPr/>
        <w:t>YILLIK</w:t>
      </w:r>
      <w:r>
        <w:rPr>
          <w:spacing w:val="-1"/>
        </w:rPr>
        <w:t> </w:t>
      </w:r>
      <w:r>
        <w:rPr/>
        <w:t>DERS</w:t>
      </w:r>
      <w:r>
        <w:rPr>
          <w:spacing w:val="-1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12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08"/>
        <w:gridCol w:w="575"/>
        <w:gridCol w:w="3720"/>
        <w:gridCol w:w="3720"/>
        <w:gridCol w:w="2252"/>
        <w:gridCol w:w="2252"/>
        <w:gridCol w:w="1316"/>
      </w:tblGrid>
      <w:tr>
        <w:trPr>
          <w:trHeight w:val="437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Saat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Öğretim </w:t>
            </w:r>
            <w:r>
              <w:rPr>
                <w:b/>
                <w:spacing w:val="-2"/>
                <w:sz w:val="17"/>
              </w:rPr>
              <w:t>Teknikleri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Araç - </w:t>
            </w:r>
            <w:r>
              <w:rPr>
                <w:b/>
                <w:spacing w:val="-2"/>
                <w:sz w:val="17"/>
              </w:rPr>
              <w:t>Gereç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Açıklama</w:t>
            </w: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Asansörün sistemlerini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BAKIM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 ONARIM HAZIRLIĞI</w:t>
            </w:r>
          </w:p>
          <w:p>
            <w:pPr>
              <w:pStyle w:val="TableParagraph"/>
              <w:spacing w:line="300" w:lineRule="auto" w:before="1"/>
              <w:ind w:right="866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Sistemleri Demokrasinin önemi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Covid 19 Bilgilendirmesi ve Hijyen </w:t>
            </w:r>
            <w:r>
              <w:rPr>
                <w:spacing w:val="-2"/>
                <w:sz w:val="17"/>
              </w:rPr>
              <w:t>Kuralları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line="300" w:lineRule="auto"/>
              <w:ind w:right="115"/>
              <w:rPr>
                <w:sz w:val="17"/>
              </w:rPr>
            </w:pPr>
            <w:r>
              <w:rPr>
                <w:sz w:val="17"/>
              </w:rPr>
              <w:t>15 Temmuz Demokrasi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Millî Birlik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Elektrik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tahrikli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asansörleri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sınıflandırır. Hidrolik tahrikli asansörleri </w:t>
            </w:r>
            <w:r>
              <w:rPr>
                <w:spacing w:val="-2"/>
                <w:sz w:val="17"/>
              </w:rPr>
              <w:t>sınıflandırır.</w:t>
            </w:r>
          </w:p>
        </w:tc>
        <w:tc>
          <w:tcPr>
            <w:tcW w:w="3720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430" w:val="left" w:leader="none"/>
              </w:tabs>
              <w:spacing w:line="300" w:lineRule="auto" w:before="108" w:after="0"/>
              <w:ind w:left="95" w:right="836" w:firstLine="0"/>
              <w:jc w:val="left"/>
              <w:rPr>
                <w:sz w:val="17"/>
              </w:rPr>
            </w:pPr>
            <w:r>
              <w:rPr>
                <w:sz w:val="17"/>
              </w:rPr>
              <w:t>Elektrikli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Asansörler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Elektrikli Asansörlerin Çeşitleri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0" w:val="left" w:leader="none"/>
              </w:tabs>
              <w:spacing w:line="300" w:lineRule="auto" w:before="1" w:after="0"/>
              <w:ind w:left="95" w:right="969" w:firstLine="0"/>
              <w:jc w:val="left"/>
              <w:rPr>
                <w:sz w:val="17"/>
              </w:rPr>
            </w:pPr>
            <w:r>
              <w:rPr>
                <w:sz w:val="17"/>
              </w:rPr>
              <w:t>Hidrolik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Asansörler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Hidrolik Asansörlerin Çeşitleri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Bakım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öncesi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kişisel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koruyucu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donanımlarını </w:t>
            </w:r>
            <w:r>
              <w:rPr>
                <w:spacing w:val="-2"/>
                <w:sz w:val="17"/>
              </w:rPr>
              <w:t>kullanır.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1.4. Kişisel Koruyucu Donanım </w:t>
            </w:r>
            <w:r>
              <w:rPr>
                <w:spacing w:val="-2"/>
                <w:sz w:val="17"/>
              </w:rPr>
              <w:t>(Kkd)</w:t>
            </w:r>
          </w:p>
          <w:p>
            <w:pPr>
              <w:pStyle w:val="TableParagraph"/>
              <w:spacing w:line="300" w:lineRule="auto" w:before="49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Kişisel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Koruyucu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Donanımın </w:t>
            </w:r>
            <w:r>
              <w:rPr>
                <w:spacing w:val="-2"/>
                <w:sz w:val="17"/>
              </w:rPr>
              <w:t>Hazırlanması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Asansör bakımı öncesi kullanılan sarf malzemelerinin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teminini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yaparak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sağlamlığını kontrol eder.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1.5. Asansör Bakımı Öncesi Sarf Malzemelerini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Hazırlama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Donanım </w:t>
            </w:r>
            <w:r>
              <w:rPr>
                <w:spacing w:val="-2"/>
                <w:sz w:val="17"/>
              </w:rPr>
              <w:t>Kontrolü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Kullanacağı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takımların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teminini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yaparak uygunluğunu kontrol eder.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1.6.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Onarımda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Araç Gerecin Kontrolü</w:t>
            </w:r>
          </w:p>
          <w:p>
            <w:pPr>
              <w:pStyle w:val="TableParagraph"/>
              <w:spacing w:line="300" w:lineRule="auto" w:before="1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Onarımda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Kullanılan Araç Gerecin Kontrol Edilmesi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17-</w:t>
            </w:r>
            <w:r>
              <w:rPr>
                <w:spacing w:val="-5"/>
                <w:sz w:val="17"/>
              </w:rPr>
              <w:t>21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Bakım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sırasında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binanın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bilgilendirilmesine uygun uyarı levhalarını asarak emniyet şeritlerini çeker.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1.7. Asansör Bakımı </w:t>
            </w:r>
            <w:r>
              <w:rPr>
                <w:spacing w:val="-2"/>
                <w:sz w:val="17"/>
              </w:rPr>
              <w:t>Bilgilendirmesi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6840" w:h="11900" w:orient="landscape"/>
          <w:pgMar w:footer="363" w:header="0" w:top="660" w:bottom="560" w:left="560" w:right="44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08"/>
        <w:gridCol w:w="575"/>
        <w:gridCol w:w="3720"/>
        <w:gridCol w:w="3720"/>
        <w:gridCol w:w="2252"/>
        <w:gridCol w:w="2252"/>
        <w:gridCol w:w="1316"/>
      </w:tblGrid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Kuyu dibi kontrolünü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1.8.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Dibi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Elemanlarının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spacing w:line="300" w:lineRule="auto" w:before="1"/>
              <w:ind w:right="216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Öncesi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Asansör Kuyusunun Kontrol Edilmesi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Atatürk'ün Cumhuriyetçilik </w:t>
            </w:r>
            <w:r>
              <w:rPr>
                <w:spacing w:val="-2"/>
                <w:sz w:val="17"/>
              </w:rPr>
              <w:t>İlkesi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 </w:t>
            </w:r>
            <w:r>
              <w:rPr>
                <w:spacing w:val="-4"/>
                <w:sz w:val="17"/>
              </w:rPr>
              <w:t>Ekim</w:t>
            </w:r>
          </w:p>
          <w:p>
            <w:pPr>
              <w:pStyle w:val="TableParagraph"/>
              <w:spacing w:line="300" w:lineRule="auto" w:before="49"/>
              <w:rPr>
                <w:sz w:val="17"/>
              </w:rPr>
            </w:pPr>
            <w:r>
              <w:rPr>
                <w:spacing w:val="-2"/>
                <w:sz w:val="17"/>
              </w:rPr>
              <w:t>Cumhuriyet Bayramı</w:t>
            </w: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line="300" w:lineRule="auto" w:before="49"/>
              <w:ind w:left="96" w:right="160"/>
              <w:rPr>
                <w:sz w:val="17"/>
              </w:rPr>
            </w:pPr>
            <w:r>
              <w:rPr>
                <w:spacing w:val="-2"/>
                <w:sz w:val="17"/>
              </w:rPr>
              <w:t>Ekim-4 Kasım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Makine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dairesinin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öncesi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genel uygunluk kontrolünü 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1.9. Makine Dairesinin Genel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1.Dönem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-5"/>
                <w:sz w:val="17"/>
              </w:rPr>
              <w:t>11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Makine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dairesinin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öncesi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genel uygunluk kontrolünü 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Öncesi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Makine Dairesinin Kontrol Edilmesi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Atatürk'ün eğitime ve bilime verdiği </w:t>
            </w:r>
            <w:r>
              <w:rPr>
                <w:spacing w:val="-4"/>
                <w:sz w:val="17"/>
              </w:rPr>
              <w:t>önem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Kasım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300" w:lineRule="auto" w:before="1"/>
              <w:ind w:right="185"/>
              <w:rPr>
                <w:sz w:val="17"/>
              </w:rPr>
            </w:pPr>
            <w:r>
              <w:rPr>
                <w:sz w:val="17"/>
              </w:rPr>
              <w:t>Anma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Günü ve Atatürk </w:t>
            </w:r>
            <w:r>
              <w:rPr>
                <w:spacing w:val="-2"/>
                <w:sz w:val="17"/>
              </w:rPr>
              <w:t>Haftası</w:t>
            </w:r>
          </w:p>
        </w:tc>
      </w:tr>
    </w:tbl>
    <w:p>
      <w:pPr>
        <w:spacing w:before="130"/>
        <w:ind w:left="1030" w:right="1030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(14-18</w:t>
      </w:r>
      <w:r>
        <w:rPr>
          <w:b/>
          <w:spacing w:val="-8"/>
          <w:sz w:val="17"/>
        </w:rPr>
        <w:t> </w:t>
      </w:r>
      <w:r>
        <w:rPr>
          <w:b/>
          <w:spacing w:val="-2"/>
          <w:sz w:val="17"/>
        </w:rPr>
        <w:t>KASIM)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08"/>
        <w:gridCol w:w="575"/>
        <w:gridCol w:w="3720"/>
        <w:gridCol w:w="3720"/>
        <w:gridCol w:w="2252"/>
        <w:gridCol w:w="2252"/>
        <w:gridCol w:w="1316"/>
      </w:tblGrid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21-</w:t>
            </w:r>
            <w:r>
              <w:rPr>
                <w:spacing w:val="-5"/>
                <w:sz w:val="17"/>
              </w:rPr>
              <w:t>25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Makine motor grubunun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BAKIM ONARIM İŞLEMLERİ</w:t>
            </w:r>
          </w:p>
          <w:p>
            <w:pPr>
              <w:pStyle w:val="TableParagraph"/>
              <w:spacing w:line="300" w:lineRule="auto" w:before="1"/>
              <w:ind w:right="216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Makine-Motor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Grubunun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line="300" w:lineRule="auto" w:before="49"/>
              <w:ind w:left="96" w:right="112"/>
              <w:rPr>
                <w:sz w:val="17"/>
              </w:rPr>
            </w:pPr>
            <w:r>
              <w:rPr>
                <w:spacing w:val="-2"/>
                <w:sz w:val="17"/>
              </w:rPr>
              <w:t>Kasım- </w:t>
            </w:r>
            <w:r>
              <w:rPr>
                <w:sz w:val="17"/>
              </w:rPr>
              <w:t>2 </w:t>
            </w: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Makine motor grubunun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Makine-Motor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Grubunun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Bakımı Ve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Makine motor grubunun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Makine-Motor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Grubunun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Bakımı Ve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Hidrolik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asansörlerde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Hidrolik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Asansörlerin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63" w:top="540" w:bottom="560" w:left="560" w:right="440"/>
        </w:sectPr>
      </w:pPr>
    </w:p>
    <w:tbl>
      <w:tblPr>
        <w:tblW w:w="0" w:type="auto"/>
        <w:jc w:val="left"/>
        <w:tblInd w:w="12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08"/>
        <w:gridCol w:w="575"/>
        <w:gridCol w:w="3720"/>
        <w:gridCol w:w="3720"/>
        <w:gridCol w:w="2252"/>
        <w:gridCol w:w="2252"/>
        <w:gridCol w:w="1316"/>
      </w:tblGrid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Hız regülatörünün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2.3.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Hız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Regülatörünün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Hız regülatörünün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6.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Hidrolik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Asansörün,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Hız Regülatörünün Bakımı Ve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>6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Kumada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işlevselliğini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kontrol ederek bakımını 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Onarımı</w:t>
            </w:r>
          </w:p>
          <w:p>
            <w:pPr>
              <w:pStyle w:val="TableParagraph"/>
              <w:spacing w:line="300" w:lineRule="auto" w:before="49"/>
              <w:ind w:right="21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Bakımı Ve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9-</w:t>
            </w:r>
            <w:r>
              <w:rPr>
                <w:spacing w:val="-5"/>
                <w:sz w:val="17"/>
              </w:rPr>
              <w:t>13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Kumada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işlevselliğini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kontrol ederek bakımını 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Bakımı Ve Onarımı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1.Dönem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16-</w:t>
            </w:r>
            <w:r>
              <w:rPr>
                <w:spacing w:val="-5"/>
                <w:sz w:val="17"/>
              </w:rPr>
              <w:t>20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Kumada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işlevselliğini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kontrol ederek bakımını 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7.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Bakımı Ve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1"/>
        <w:ind w:left="1030" w:right="1030" w:firstLine="0"/>
        <w:jc w:val="center"/>
        <w:rPr>
          <w:b/>
          <w:sz w:val="17"/>
        </w:rPr>
      </w:pPr>
      <w:r>
        <w:rPr>
          <w:b/>
          <w:sz w:val="17"/>
        </w:rPr>
        <w:t>2022-2023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EĞİTİM-ÖĞRETİM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YILI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YARIYIL</w:t>
      </w:r>
      <w:r>
        <w:rPr>
          <w:b/>
          <w:spacing w:val="-4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08"/>
        <w:gridCol w:w="575"/>
        <w:gridCol w:w="3720"/>
        <w:gridCol w:w="3720"/>
        <w:gridCol w:w="2252"/>
        <w:gridCol w:w="2252"/>
        <w:gridCol w:w="1316"/>
      </w:tblGrid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Kabin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üstü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bakımını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güvenlik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önlemlerini alarak 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2.5.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Kabin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Üstünün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Kabin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üstü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bakımını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güvenlik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önlemlerini alarak 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8.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Kabin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Üstünün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63" w:top="540" w:bottom="560" w:left="560" w:right="440"/>
        </w:sectPr>
      </w:pPr>
    </w:p>
    <w:tbl>
      <w:tblPr>
        <w:tblW w:w="0" w:type="auto"/>
        <w:jc w:val="left"/>
        <w:tblInd w:w="12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08"/>
        <w:gridCol w:w="575"/>
        <w:gridCol w:w="3720"/>
        <w:gridCol w:w="3720"/>
        <w:gridCol w:w="2252"/>
        <w:gridCol w:w="2252"/>
        <w:gridCol w:w="1316"/>
      </w:tblGrid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Kat kapısı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2.6.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Kat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Kapılarının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  <w:p>
            <w:pPr>
              <w:pStyle w:val="TableParagraph"/>
              <w:spacing w:line="300" w:lineRule="auto" w:before="49"/>
              <w:ind w:left="96" w:right="188"/>
              <w:rPr>
                <w:sz w:val="17"/>
              </w:rPr>
            </w:pPr>
            <w:r>
              <w:rPr>
                <w:spacing w:val="-2"/>
                <w:sz w:val="17"/>
              </w:rPr>
              <w:t>Şubat- </w:t>
            </w:r>
            <w:r>
              <w:rPr>
                <w:sz w:val="17"/>
              </w:rPr>
              <w:t>3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Kat kapısı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9.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Kapılarının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Kabin kapısı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2.7.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Kabin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Kapılarının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Kabin kapısı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10.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Kabin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Kapılarının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Onarımı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Atatürk’ün vatan ve millet </w:t>
            </w:r>
            <w:r>
              <w:rPr>
                <w:spacing w:val="-2"/>
                <w:sz w:val="17"/>
              </w:rPr>
              <w:t>sevgisi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 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300" w:lineRule="auto" w:before="49"/>
              <w:ind w:right="115"/>
              <w:rPr>
                <w:sz w:val="17"/>
              </w:rPr>
            </w:pPr>
            <w:r>
              <w:rPr>
                <w:spacing w:val="-2"/>
                <w:sz w:val="17"/>
              </w:rPr>
              <w:t>Çanakkale </w:t>
            </w:r>
            <w:r>
              <w:rPr>
                <w:sz w:val="17"/>
              </w:rPr>
              <w:t>Zaferi ve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Şehitler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Kabin kapısı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11.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Kabin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Kapılarının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27-</w:t>
            </w: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Kabin içi kasetin ve genel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2.8.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Kabin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İçinin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Kabin içi kasetin ve genel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11.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Kabin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İçinin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Onarımı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2.Dönem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</w:tbl>
    <w:p>
      <w:pPr>
        <w:spacing w:after="0"/>
        <w:rPr>
          <w:sz w:val="17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08"/>
        <w:gridCol w:w="575"/>
        <w:gridCol w:w="3720"/>
        <w:gridCol w:w="3720"/>
        <w:gridCol w:w="2252"/>
        <w:gridCol w:w="2252"/>
        <w:gridCol w:w="1316"/>
      </w:tblGrid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Kuyu dibi malzemelerin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2.9.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Dibinin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Onarımı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8"/>
        <w:ind w:left="1030" w:right="1030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(17-21</w:t>
      </w:r>
      <w:r>
        <w:rPr>
          <w:b/>
          <w:spacing w:val="-8"/>
          <w:sz w:val="17"/>
        </w:rPr>
        <w:t> </w:t>
      </w:r>
      <w:r>
        <w:rPr>
          <w:b/>
          <w:spacing w:val="-2"/>
          <w:sz w:val="17"/>
        </w:rPr>
        <w:t>NİSAN)</w:t>
      </w: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08"/>
        <w:gridCol w:w="575"/>
        <w:gridCol w:w="3720"/>
        <w:gridCol w:w="3720"/>
        <w:gridCol w:w="2252"/>
        <w:gridCol w:w="2252"/>
        <w:gridCol w:w="1316"/>
      </w:tblGrid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Kuyu dibi malzemelerin bakımını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Dibinin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Onarımı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Çocuk, insan sevgisi ve </w:t>
            </w:r>
            <w:r>
              <w:rPr>
                <w:spacing w:val="-2"/>
                <w:sz w:val="17"/>
              </w:rPr>
              <w:t>evrensellik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line="300" w:lineRule="auto"/>
              <w:ind w:right="115"/>
              <w:rPr>
                <w:sz w:val="17"/>
              </w:rPr>
            </w:pPr>
            <w:r>
              <w:rPr>
                <w:sz w:val="17"/>
              </w:rPr>
              <w:t>23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Nisan </w:t>
            </w:r>
            <w:r>
              <w:rPr>
                <w:spacing w:val="-2"/>
                <w:sz w:val="17"/>
              </w:rPr>
              <w:t>Ulusal</w:t>
            </w:r>
          </w:p>
          <w:p>
            <w:pPr>
              <w:pStyle w:val="TableParagraph"/>
              <w:spacing w:line="300" w:lineRule="auto" w:before="1"/>
              <w:rPr>
                <w:sz w:val="17"/>
              </w:rPr>
            </w:pPr>
            <w:r>
              <w:rPr>
                <w:sz w:val="17"/>
              </w:rPr>
              <w:t>Egemenlik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Çocuk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10"/>
                <w:sz w:val="17"/>
              </w:rPr>
              <w:t>5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Bakım kontrolü formunu </w:t>
            </w:r>
            <w:r>
              <w:rPr>
                <w:spacing w:val="-2"/>
                <w:sz w:val="17"/>
              </w:rPr>
              <w:t>doldurur.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BAKIM ONARIM SONU İŞLEMLERİ</w:t>
            </w:r>
          </w:p>
          <w:p>
            <w:pPr>
              <w:pStyle w:val="TableParagraph"/>
              <w:spacing w:line="300" w:lineRule="auto" w:before="1"/>
              <w:rPr>
                <w:sz w:val="17"/>
              </w:rPr>
            </w:pPr>
            <w:r>
              <w:rPr>
                <w:sz w:val="17"/>
              </w:rPr>
              <w:t>3.1.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Kontrolü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Formunun </w:t>
            </w:r>
            <w:r>
              <w:rPr>
                <w:spacing w:val="-2"/>
                <w:sz w:val="17"/>
              </w:rPr>
              <w:t>Doldurulması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Bakım kontrolü formunu </w:t>
            </w:r>
            <w:r>
              <w:rPr>
                <w:spacing w:val="-2"/>
                <w:sz w:val="17"/>
              </w:rPr>
              <w:t>doldurur.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13.Uygulama: Bakım Kontrol </w:t>
            </w:r>
            <w:r>
              <w:rPr>
                <w:spacing w:val="-2"/>
                <w:sz w:val="17"/>
              </w:rPr>
              <w:t>Formunun</w:t>
            </w:r>
          </w:p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Doldurularak Uyarı Etiketlerinin </w:t>
            </w:r>
            <w:r>
              <w:rPr>
                <w:spacing w:val="-2"/>
                <w:sz w:val="17"/>
              </w:rPr>
              <w:t>Sökülmesi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15-</w:t>
            </w:r>
            <w:r>
              <w:rPr>
                <w:spacing w:val="-5"/>
                <w:sz w:val="17"/>
              </w:rPr>
              <w:t>19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Bina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bilgilendirilmesi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sökülmesi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işlemlerini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866"/>
              <w:rPr>
                <w:sz w:val="17"/>
              </w:rPr>
            </w:pPr>
            <w:r>
              <w:rPr>
                <w:sz w:val="17"/>
              </w:rPr>
              <w:t>3.2.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Değiştirilen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Malzemelerin </w:t>
            </w:r>
            <w:r>
              <w:rPr>
                <w:spacing w:val="-2"/>
                <w:sz w:val="17"/>
              </w:rPr>
              <w:t>Sınıflandırılması</w:t>
            </w:r>
          </w:p>
          <w:p>
            <w:pPr>
              <w:pStyle w:val="TableParagraph"/>
              <w:spacing w:line="300" w:lineRule="auto" w:before="1"/>
              <w:rPr>
                <w:sz w:val="17"/>
              </w:rPr>
            </w:pPr>
            <w:r>
              <w:rPr>
                <w:sz w:val="17"/>
              </w:rPr>
              <w:t>3.3.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Uyarı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Etiketlerinin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Sökülmesi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Bina Sorumlusunun Bilgilendirilmesi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Atatürkçü düşüncede yer alan temel </w:t>
            </w:r>
            <w:r>
              <w:rPr>
                <w:spacing w:val="-2"/>
                <w:sz w:val="17"/>
              </w:rPr>
              <w:t>fikirler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line="300" w:lineRule="auto"/>
              <w:ind w:right="185"/>
              <w:rPr>
                <w:sz w:val="17"/>
              </w:rPr>
            </w:pPr>
            <w:r>
              <w:rPr>
                <w:sz w:val="17"/>
              </w:rPr>
              <w:t>19 Mayıs </w:t>
            </w:r>
            <w:r>
              <w:rPr>
                <w:spacing w:val="-2"/>
                <w:sz w:val="17"/>
              </w:rPr>
              <w:t>Atatürk'ü Anma, </w:t>
            </w:r>
            <w:r>
              <w:rPr>
                <w:sz w:val="17"/>
              </w:rPr>
              <w:t>Gençlik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Spor </w:t>
            </w: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22-</w:t>
            </w:r>
            <w:r>
              <w:rPr>
                <w:spacing w:val="-5"/>
                <w:sz w:val="17"/>
              </w:rPr>
              <w:t>26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ind w:right="216"/>
              <w:rPr>
                <w:sz w:val="17"/>
              </w:rPr>
            </w:pPr>
            <w:r>
              <w:rPr>
                <w:sz w:val="17"/>
              </w:rPr>
              <w:t>Atıkların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güvenli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yere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taşınması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işlemlerini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3.4.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Atıkların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Güvenli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Bir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Yere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Taşınması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90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  <w:p>
            <w:pPr>
              <w:pStyle w:val="TableParagraph"/>
              <w:spacing w:line="300" w:lineRule="auto" w:before="49"/>
              <w:ind w:left="96" w:right="179"/>
              <w:rPr>
                <w:sz w:val="17"/>
              </w:rPr>
            </w:pPr>
            <w:r>
              <w:rPr>
                <w:spacing w:val="-2"/>
                <w:sz w:val="17"/>
              </w:rPr>
              <w:t>Mayıs- </w:t>
            </w:r>
            <w:r>
              <w:rPr>
                <w:spacing w:val="-10"/>
                <w:sz w:val="17"/>
              </w:rPr>
              <w:t>2</w:t>
            </w:r>
          </w:p>
          <w:p>
            <w:pPr>
              <w:pStyle w:val="TableParagraph"/>
              <w:spacing w:before="1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Değişimi yapılan malzemelerin tasnifini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3.5.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Ekipmanın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Temizliği</w:t>
            </w:r>
          </w:p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2.Dönem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</w:tbl>
    <w:p>
      <w:pPr>
        <w:spacing w:after="0"/>
        <w:rPr>
          <w:sz w:val="17"/>
        </w:rPr>
        <w:sectPr>
          <w:footerReference w:type="default" r:id="rId7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08"/>
        <w:gridCol w:w="575"/>
        <w:gridCol w:w="3720"/>
        <w:gridCol w:w="3720"/>
        <w:gridCol w:w="2252"/>
        <w:gridCol w:w="2252"/>
        <w:gridCol w:w="1316"/>
      </w:tblGrid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0" w:right="10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Değişimi yapılan malzemelerin tasnifini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14.Uygulama: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Değiştirilen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Malzemelerin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Geri Dönüşüme Kazandırılması Ve Atıkların </w:t>
            </w:r>
            <w:r>
              <w:rPr>
                <w:spacing w:val="-2"/>
                <w:sz w:val="17"/>
              </w:rPr>
              <w:t>Taşınması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16" w:hRule="atLeast"/>
        </w:trPr>
        <w:tc>
          <w:tcPr>
            <w:tcW w:w="961" w:type="dxa"/>
            <w:tcBorders>
              <w:left w:val="nil"/>
            </w:tcBorders>
          </w:tcPr>
          <w:p>
            <w:pPr>
              <w:pStyle w:val="TableParagraph"/>
              <w:ind w:left="0" w:right="10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08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before="49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0"/>
                <w:sz w:val="17"/>
              </w:rPr>
              <w:t>4</w:t>
            </w:r>
          </w:p>
        </w:tc>
        <w:tc>
          <w:tcPr>
            <w:tcW w:w="3720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Bakım sırasında kullandığı takım ve malzemelerin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bakımını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temizliğini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yapar.</w:t>
            </w:r>
          </w:p>
        </w:tc>
        <w:tc>
          <w:tcPr>
            <w:tcW w:w="372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Uygulama: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Ekipmanın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Bakımı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2"/>
                <w:sz w:val="17"/>
              </w:rPr>
              <w:t> Temizliği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ind w:right="158"/>
              <w:rPr>
                <w:sz w:val="17"/>
              </w:rPr>
            </w:pPr>
            <w:r>
              <w:rPr>
                <w:sz w:val="17"/>
              </w:rPr>
              <w:t>Anlatım, araştırma, gösteri, örnek olay, soru- cevap,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2" w:type="dxa"/>
          </w:tcPr>
          <w:p>
            <w:pPr>
              <w:pStyle w:val="TableParagraph"/>
              <w:spacing w:line="300" w:lineRule="auto"/>
              <w:rPr>
                <w:sz w:val="17"/>
              </w:rPr>
            </w:pPr>
            <w:r>
              <w:rPr>
                <w:sz w:val="17"/>
              </w:rPr>
              <w:t>Akıllı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tahta/projeksiyon, asansör donanımları, temizlik ekipmanları, el aletleri, ölçü aletleri, kullanma kılavuzları</w:t>
            </w:r>
          </w:p>
        </w:tc>
        <w:tc>
          <w:tcPr>
            <w:tcW w:w="131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0" w:lineRule="auto" w:before="129"/>
        <w:ind w:left="705" w:right="47"/>
      </w:pPr>
      <w:r>
        <w:rPr/>
        <w:pict>
          <v:shape style="position:absolute;margin-left:54.085728pt;margin-top:10.751684pt;width:2.450pt;height:2.450pt;mso-position-horizontal-relative:page;mso-position-vertical-relative:paragraph;z-index:15730176" id="docshape3" coordorigin="1082,215" coordsize="49,49" path="m1109,264l1103,264,1100,263,1082,243,1082,236,1103,215,1109,215,1131,236,1131,240,1131,243,1113,263,1109,264xe" filled="true" fillcolor="#000000" stroked="false">
            <v:path arrowok="t"/>
            <v:fill type="solid"/>
            <w10:wrap type="none"/>
          </v:shape>
        </w:pict>
      </w:r>
      <w:r>
        <w:rPr/>
        <w:t>2577 Sayılı Tebliğler Dergisinde Yayımlanan Meslekî Eğitim ve Öğretim Sisteminin Güçlendirilmesi Projesi (MEGEP) Kapsamında Geliştirilen Haftalık Ders Çizelgeleri ile Çerçeve </w:t>
      </w:r>
      <w:r>
        <w:rPr/>
        <w:t>Öğretim Programlarına göre hazırlanmıştır.</w:t>
      </w:r>
    </w:p>
    <w:p>
      <w:pPr>
        <w:pStyle w:val="BodyText"/>
        <w:spacing w:before="1"/>
        <w:ind w:left="705"/>
      </w:pPr>
      <w:r>
        <w:rPr/>
        <w:pict>
          <v:shape style="position:absolute;margin-left:54.085728pt;margin-top:4.351694pt;width:2.450pt;height:2.450pt;mso-position-horizontal-relative:page;mso-position-vertical-relative:paragraph;z-index:15730688" id="docshape4" coordorigin="1082,87" coordsize="49,49" path="m1109,136l1103,136,1100,135,1082,115,1082,108,1103,87,1109,87,1131,108,1131,112,1131,115,1113,135,1109,136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-6"/>
        </w:rPr>
        <w:t> </w:t>
      </w:r>
      <w:r>
        <w:rPr/>
        <w:t>konuları</w:t>
      </w:r>
      <w:r>
        <w:rPr>
          <w:spacing w:val="-4"/>
        </w:rPr>
        <w:t> </w:t>
      </w:r>
      <w:r>
        <w:rPr/>
        <w:t>ile</w:t>
      </w:r>
      <w:r>
        <w:rPr>
          <w:spacing w:val="-3"/>
        </w:rPr>
        <w:t> </w:t>
      </w:r>
      <w:r>
        <w:rPr/>
        <w:t>ilgili</w:t>
      </w:r>
      <w:r>
        <w:rPr>
          <w:spacing w:val="-4"/>
        </w:rPr>
        <w:t> </w:t>
      </w:r>
      <w:r>
        <w:rPr/>
        <w:t>olarak</w:t>
      </w:r>
      <w:r>
        <w:rPr>
          <w:spacing w:val="-3"/>
        </w:rPr>
        <w:t> </w:t>
      </w:r>
      <w:r>
        <w:rPr/>
        <w:t>Talim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Terbiye</w:t>
      </w:r>
      <w:r>
        <w:rPr>
          <w:spacing w:val="-4"/>
        </w:rPr>
        <w:t> </w:t>
      </w:r>
      <w:r>
        <w:rPr/>
        <w:t>Kurulu</w:t>
      </w:r>
      <w:r>
        <w:rPr>
          <w:spacing w:val="-4"/>
        </w:rPr>
        <w:t> </w:t>
      </w:r>
      <w:r>
        <w:rPr/>
        <w:t>Başkanlığının</w:t>
      </w:r>
      <w:r>
        <w:rPr>
          <w:spacing w:val="-3"/>
        </w:rPr>
        <w:t> </w:t>
      </w:r>
      <w:r>
        <w:rPr/>
        <w:t>2104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2488</w:t>
      </w:r>
      <w:r>
        <w:rPr>
          <w:spacing w:val="-4"/>
        </w:rPr>
        <w:t> </w:t>
      </w:r>
      <w:r>
        <w:rPr/>
        <w:t>sayılı</w:t>
      </w:r>
      <w:r>
        <w:rPr>
          <w:spacing w:val="-3"/>
        </w:rPr>
        <w:t> </w:t>
      </w:r>
      <w:r>
        <w:rPr/>
        <w:t>Tebliğler</w:t>
      </w:r>
      <w:r>
        <w:rPr>
          <w:spacing w:val="-4"/>
        </w:rPr>
        <w:t> </w:t>
      </w:r>
      <w:r>
        <w:rPr/>
        <w:t>Dergisinden</w:t>
      </w:r>
      <w:r>
        <w:rPr>
          <w:spacing w:val="-3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33.894775pt;margin-top:12.883189pt;width:780.105132pt;height:.611847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894001pt;margin-top:23.285389pt;width:607pt;height:.65pt;mso-position-horizontal-relative:page;mso-position-vertical-relative:paragraph;z-index:-15727616;mso-wrap-distance-left:0;mso-wrap-distance-right:0" id="docshape6" coordorigin="678,466" coordsize="12140,13" path="m12817,466l6576,466,678,466,678,478,6576,478,12817,478,12817,466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8"/>
          <w:pgSz w:w="16840" w:h="11900" w:orient="landscape"/>
          <w:pgMar w:footer="0" w:header="0" w:top="540" w:bottom="280" w:left="560" w:right="440"/>
        </w:sectPr>
      </w:pPr>
    </w:p>
    <w:p>
      <w:pPr>
        <w:spacing w:before="39"/>
        <w:ind w:left="2424" w:right="0" w:firstLine="0"/>
        <w:jc w:val="left"/>
        <w:rPr>
          <w:sz w:val="17"/>
        </w:rPr>
      </w:pPr>
      <w:r>
        <w:rPr>
          <w:spacing w:val="-2"/>
          <w:sz w:val="17"/>
        </w:rPr>
        <w:t>...........................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462"/>
      </w:pPr>
      <w:r>
        <w:rPr/>
        <w:t>Ders </w:t>
      </w:r>
      <w:r>
        <w:rPr>
          <w:spacing w:val="-2"/>
        </w:rPr>
        <w:t>Öğretmeni</w:t>
      </w:r>
    </w:p>
    <w:p>
      <w:pPr>
        <w:spacing w:before="39"/>
        <w:ind w:left="2440" w:right="6025" w:firstLine="0"/>
        <w:jc w:val="center"/>
        <w:rPr>
          <w:sz w:val="17"/>
        </w:rPr>
      </w:pPr>
      <w:r>
        <w:rPr/>
        <w:br w:type="column"/>
      </w:r>
      <w:r>
        <w:rPr>
          <w:spacing w:val="-2"/>
          <w:sz w:val="17"/>
        </w:rPr>
        <w:t>..../..../....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440" w:right="6025"/>
        <w:jc w:val="center"/>
      </w:pPr>
      <w:r>
        <w:rPr>
          <w:spacing w:val="-2"/>
        </w:rPr>
        <w:t>Uygundur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2440" w:right="6025" w:firstLine="0"/>
        <w:jc w:val="center"/>
        <w:rPr>
          <w:sz w:val="17"/>
        </w:rPr>
      </w:pPr>
      <w:r>
        <w:rPr>
          <w:spacing w:val="-2"/>
          <w:sz w:val="17"/>
        </w:rPr>
        <w:t>.............................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440" w:right="6025"/>
        <w:jc w:val="center"/>
      </w:pPr>
      <w:r>
        <w:rPr/>
        <w:t>Okul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60" w:bottom="560" w:left="560" w:right="440"/>
      <w:cols w:num="2" w:equalWidth="0">
        <w:col w:w="3750" w:space="2272"/>
        <w:col w:w="98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5" w:hanging="334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5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1" w:hanging="33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1" w:hanging="33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2" w:hanging="33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2" w:hanging="33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3" w:hanging="33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3" w:hanging="33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4" w:hanging="33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1030" w:right="1030"/>
      <w:jc w:val="center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8"/>
      <w:ind w:left="95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2022-10-18T08:10:03Z</dcterms:created>
  <dcterms:modified xsi:type="dcterms:W3CDTF">2022-10-18T08:10:03Z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